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827"/>
        <w:tblOverlap w:val="never"/>
        <w:tblW w:w="10728" w:type="dxa"/>
        <w:tblLook w:val="0000" w:firstRow="0" w:lastRow="0" w:firstColumn="0" w:lastColumn="0" w:noHBand="0" w:noVBand="0"/>
      </w:tblPr>
      <w:tblGrid>
        <w:gridCol w:w="4554"/>
        <w:gridCol w:w="6174"/>
      </w:tblGrid>
      <w:tr w:rsidR="00D71A5C" w:rsidRPr="00B65298" w:rsidTr="004047DE">
        <w:trPr>
          <w:trHeight w:val="1285"/>
        </w:trPr>
        <w:tc>
          <w:tcPr>
            <w:tcW w:w="4554" w:type="dxa"/>
          </w:tcPr>
          <w:p w:rsidR="00D71A5C" w:rsidRPr="00D71A5C" w:rsidRDefault="00D71A5C" w:rsidP="004047DE">
            <w:pPr>
              <w:rPr>
                <w:rFonts w:ascii="Arial" w:hAnsi="Arial" w:cs="Arial"/>
                <w:sz w:val="20"/>
                <w:szCs w:val="20"/>
              </w:rPr>
            </w:pPr>
            <w:r w:rsidRPr="00D71A5C">
              <w:rPr>
                <w:rFonts w:ascii="Arial" w:hAnsi="Arial" w:cs="Arial"/>
                <w:sz w:val="20"/>
                <w:szCs w:val="20"/>
              </w:rPr>
              <w:t>`</w:t>
            </w:r>
            <w:r w:rsidRPr="00D71A5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A79C626" wp14:editId="7CB34BF9">
                  <wp:extent cx="2047875" cy="485775"/>
                  <wp:effectExtent l="19050" t="0" r="9525" b="0"/>
                  <wp:docPr id="1" name="Picture 1" descr="Betsi Cadwaladr BK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tsi Cadwaladr BKou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A5C" w:rsidRPr="00D71A5C" w:rsidRDefault="00D71A5C" w:rsidP="004047D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D71A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Ysbyty Gwynedd , </w:t>
            </w:r>
            <w:smartTag w:uri="urn:schemas-microsoft-com:office:smarttags" w:element="City">
              <w:smartTag w:uri="urn:schemas-microsoft-com:office:smarttags" w:element="place">
                <w:r w:rsidRPr="00D71A5C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Bangor</w:t>
                </w:r>
              </w:smartTag>
            </w:smartTag>
          </w:p>
        </w:tc>
        <w:tc>
          <w:tcPr>
            <w:tcW w:w="6174" w:type="dxa"/>
          </w:tcPr>
          <w:p w:rsidR="00D71A5C" w:rsidRPr="00D71A5C" w:rsidRDefault="00D71A5C" w:rsidP="004047DE">
            <w:pPr>
              <w:keepNext/>
              <w:autoSpaceDE w:val="0"/>
              <w:autoSpaceDN w:val="0"/>
              <w:adjustRightInd w:val="0"/>
              <w:spacing w:before="100" w:after="100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 w:rsidRPr="00D71A5C">
              <w:rPr>
                <w:rFonts w:ascii="Arial" w:hAnsi="Arial" w:cs="Arial"/>
                <w:b/>
                <w:bCs/>
                <w:sz w:val="20"/>
                <w:szCs w:val="20"/>
              </w:rPr>
              <w:t>PRE-OPERATIVE ASSESMENT CLINIC (POAC)</w:t>
            </w:r>
            <w:r w:rsidRPr="00D71A5C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 </w:t>
            </w:r>
          </w:p>
          <w:p w:rsidR="00D71A5C" w:rsidRPr="00D71A5C" w:rsidRDefault="00D71A5C" w:rsidP="004047DE">
            <w:pPr>
              <w:keepNext/>
              <w:autoSpaceDE w:val="0"/>
              <w:autoSpaceDN w:val="0"/>
              <w:adjustRightInd w:val="0"/>
              <w:spacing w:before="100" w:after="100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A5C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CLINIG ASESIAD CYN LLAWDRINIAETH (POAC)</w:t>
            </w:r>
          </w:p>
          <w:p w:rsidR="00D71A5C" w:rsidRPr="00D71A5C" w:rsidRDefault="00D71A5C" w:rsidP="004047DE">
            <w:pPr>
              <w:rPr>
                <w:rFonts w:ascii="Arial" w:hAnsi="Arial" w:cs="Arial"/>
                <w:sz w:val="16"/>
                <w:szCs w:val="16"/>
              </w:rPr>
            </w:pPr>
            <w:r w:rsidRPr="00D71A5C">
              <w:rPr>
                <w:rFonts w:ascii="Arial" w:hAnsi="Arial" w:cs="Arial"/>
                <w:sz w:val="16"/>
                <w:szCs w:val="16"/>
              </w:rPr>
              <w:t xml:space="preserve">Lead Consultant: Dr C Eickmann Lead Nurse: </w:t>
            </w:r>
            <w:smartTag w:uri="urn:schemas-microsoft-com:office:smarttags" w:element="PersonName">
              <w:r w:rsidRPr="00D71A5C">
                <w:rPr>
                  <w:rFonts w:ascii="Arial" w:hAnsi="Arial" w:cs="Arial"/>
                  <w:sz w:val="16"/>
                  <w:szCs w:val="16"/>
                </w:rPr>
                <w:t>Anwen Creegan</w:t>
              </w:r>
            </w:smartTag>
          </w:p>
          <w:p w:rsidR="00D71A5C" w:rsidRPr="00D71A5C" w:rsidRDefault="00BF2673" w:rsidP="00BF2673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Lead</w:t>
            </w:r>
            <w:r w:rsidR="00D71A5C" w:rsidRPr="00D71A5C">
              <w:rPr>
                <w:rFonts w:ascii="Arial" w:hAnsi="Arial" w:cs="Arial"/>
                <w:sz w:val="16"/>
                <w:szCs w:val="16"/>
              </w:rPr>
              <w:t xml:space="preserve"> Pharmacist: </w:t>
            </w:r>
            <w:r>
              <w:rPr>
                <w:rFonts w:ascii="Arial" w:hAnsi="Arial" w:cs="Arial"/>
                <w:sz w:val="16"/>
                <w:szCs w:val="16"/>
              </w:rPr>
              <w:t>Yasmina Hamdaoui</w:t>
            </w:r>
            <w:r w:rsidR="00D71A5C" w:rsidRPr="00D71A5C">
              <w:rPr>
                <w:rFonts w:ascii="Arial" w:hAnsi="Arial" w:cs="Arial"/>
                <w:sz w:val="16"/>
                <w:szCs w:val="16"/>
              </w:rPr>
              <w:t xml:space="preserve"> (BCUHB - Anaesthetics)I</w:t>
            </w:r>
            <w:r w:rsidR="00D71A5C" w:rsidRPr="00D71A5C">
              <w:rPr>
                <w:rFonts w:ascii="Arial" w:hAnsi="Arial" w:cs="Arial"/>
                <w:sz w:val="16"/>
                <w:szCs w:val="16"/>
              </w:rPr>
              <w:sym w:font="Wingdings" w:char="F028"/>
            </w:r>
            <w:r w:rsidR="00D71A5C" w:rsidRPr="00D71A5C">
              <w:rPr>
                <w:rFonts w:ascii="Arial" w:hAnsi="Arial" w:cs="Arial"/>
                <w:sz w:val="16"/>
                <w:szCs w:val="16"/>
              </w:rPr>
              <w:t xml:space="preserve"> 01248 384366</w:t>
            </w:r>
          </w:p>
        </w:tc>
      </w:tr>
    </w:tbl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&lt;</w:t>
      </w:r>
      <w:r>
        <w:rPr>
          <w:rFonts w:ascii="Arial" w:hAnsi="Arial" w:cs="Arial"/>
        </w:rPr>
        <w:t xml:space="preserve">Insert </w:t>
      </w:r>
      <w:r w:rsidRPr="0010152C">
        <w:rPr>
          <w:rFonts w:ascii="Arial" w:hAnsi="Arial" w:cs="Arial"/>
        </w:rPr>
        <w:t>Date&gt;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Dear Dr</w:t>
      </w:r>
      <w:r w:rsidR="007E5D3E">
        <w:rPr>
          <w:rFonts w:ascii="Arial" w:hAnsi="Arial" w:cs="Arial"/>
        </w:rPr>
        <w:t>s at &lt;GP Surgery&gt;</w:t>
      </w: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RE: P</w:t>
      </w:r>
      <w:r>
        <w:rPr>
          <w:rFonts w:ascii="Arial" w:hAnsi="Arial" w:cs="Arial"/>
        </w:rPr>
        <w:t>re-operative anaemia management</w:t>
      </w:r>
      <w:r w:rsidRPr="0010152C">
        <w:rPr>
          <w:rFonts w:ascii="Arial" w:hAnsi="Arial" w:cs="Arial"/>
        </w:rPr>
        <w:t>:   </w:t>
      </w:r>
    </w:p>
    <w:p w:rsidR="0010152C" w:rsidRPr="0010152C" w:rsidRDefault="0010152C" w:rsidP="0010152C">
      <w:pPr>
        <w:ind w:firstLine="720"/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  <w:b/>
          <w:bCs/>
        </w:rPr>
        <w:t>&lt;Insert Patient Details </w:t>
      </w:r>
      <w:r>
        <w:rPr>
          <w:rFonts w:ascii="Arial" w:hAnsi="Arial" w:cs="Arial"/>
          <w:b/>
          <w:bCs/>
          <w:sz w:val="20"/>
          <w:szCs w:val="20"/>
        </w:rPr>
        <w:t>(Name, DOB, D Number,</w:t>
      </w:r>
      <w:r w:rsidRPr="0010152C">
        <w:rPr>
          <w:rFonts w:ascii="Arial" w:hAnsi="Arial" w:cs="Arial"/>
          <w:b/>
          <w:bCs/>
          <w:sz w:val="20"/>
          <w:szCs w:val="20"/>
        </w:rPr>
        <w:t> NHS Number</w:t>
      </w:r>
      <w:r>
        <w:rPr>
          <w:rFonts w:ascii="Arial" w:hAnsi="Arial" w:cs="Arial"/>
          <w:b/>
          <w:bCs/>
          <w:sz w:val="20"/>
          <w:szCs w:val="20"/>
        </w:rPr>
        <w:t xml:space="preserve"> &amp; Address</w:t>
      </w:r>
      <w:r w:rsidRPr="0010152C">
        <w:rPr>
          <w:rFonts w:ascii="Arial" w:hAnsi="Arial" w:cs="Arial"/>
          <w:b/>
          <w:bCs/>
          <w:sz w:val="20"/>
          <w:szCs w:val="20"/>
        </w:rPr>
        <w:t>)</w:t>
      </w:r>
      <w:r w:rsidRPr="0010152C">
        <w:rPr>
          <w:rFonts w:ascii="Arial" w:hAnsi="Arial" w:cs="Arial"/>
          <w:b/>
          <w:bCs/>
        </w:rPr>
        <w:t>&gt;</w:t>
      </w: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ind w:left="720"/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The above patient was seen in Pre-Operative Assessment Clinic (POAC) at Ysbyty Gwynedd. 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Following investigations</w:t>
      </w:r>
      <w:r>
        <w:rPr>
          <w:rFonts w:ascii="Arial" w:hAnsi="Arial" w:cs="Arial"/>
        </w:rPr>
        <w:t>,</w:t>
      </w:r>
      <w:r w:rsidRPr="0010152C">
        <w:rPr>
          <w:rFonts w:ascii="Arial" w:hAnsi="Arial" w:cs="Arial"/>
        </w:rPr>
        <w:t xml:space="preserve"> the Full blood count results have indicated that the patient is currently </w:t>
      </w:r>
      <w:r w:rsidR="0091221B">
        <w:rPr>
          <w:rFonts w:ascii="Arial" w:hAnsi="Arial" w:cs="Arial"/>
        </w:rPr>
        <w:t>iron deficient.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Times New Roman" w:hAnsi="Times New Roman" w:cs="Times New Roman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  <w:b/>
          <w:bCs/>
        </w:rPr>
        <w:t>Blood Results on &lt;insert date&gt;</w:t>
      </w: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29"/>
        <w:gridCol w:w="1130"/>
        <w:gridCol w:w="1130"/>
        <w:gridCol w:w="1129"/>
        <w:gridCol w:w="1445"/>
        <w:gridCol w:w="1134"/>
        <w:gridCol w:w="1134"/>
      </w:tblGrid>
      <w:tr w:rsidR="00AD57AD" w:rsidRPr="0010152C" w:rsidTr="003C1FE3">
        <w:trPr>
          <w:trHeight w:val="661"/>
        </w:trPr>
        <w:tc>
          <w:tcPr>
            <w:tcW w:w="1129" w:type="dxa"/>
            <w:shd w:val="clear" w:color="auto" w:fill="auto"/>
            <w:vAlign w:val="center"/>
            <w:hideMark/>
          </w:tcPr>
          <w:p w:rsidR="00AD57AD" w:rsidRPr="0010152C" w:rsidRDefault="00AD57AD" w:rsidP="003C1FE3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Hb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AD57AD" w:rsidRPr="0010152C" w:rsidRDefault="00AD57AD" w:rsidP="003C1FE3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MCV</w:t>
            </w:r>
          </w:p>
        </w:tc>
        <w:tc>
          <w:tcPr>
            <w:tcW w:w="1130" w:type="dxa"/>
            <w:vAlign w:val="center"/>
          </w:tcPr>
          <w:p w:rsidR="00AD57AD" w:rsidRPr="0010152C" w:rsidRDefault="00AD57AD" w:rsidP="003C1FE3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MCH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D57AD" w:rsidRPr="0010152C" w:rsidRDefault="00AD57AD" w:rsidP="003C1FE3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CRP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AD57AD" w:rsidRPr="0010152C" w:rsidRDefault="00AD57AD" w:rsidP="003C1FE3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Ferritin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AD57AD" w:rsidRDefault="00AD57AD" w:rsidP="003C1FE3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Transferrin</w:t>
            </w:r>
          </w:p>
          <w:p w:rsidR="00AD57AD" w:rsidRPr="0010152C" w:rsidRDefault="00AD57AD" w:rsidP="003C1FE3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Sat</w:t>
            </w:r>
            <w:r>
              <w:rPr>
                <w:rFonts w:ascii="Arial" w:hAnsi="Arial" w:cs="Arial"/>
                <w:b/>
                <w:bCs/>
              </w:rPr>
              <w:t>uration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7AD" w:rsidRPr="0010152C" w:rsidRDefault="00AD57AD" w:rsidP="003C1FE3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B12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7AD" w:rsidRPr="0010152C" w:rsidRDefault="00AD57AD" w:rsidP="003C1FE3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Folate</w:t>
            </w:r>
          </w:p>
        </w:tc>
      </w:tr>
      <w:tr w:rsidR="00AD57AD" w:rsidRPr="00416CFF" w:rsidTr="003C1FE3">
        <w:trPr>
          <w:trHeight w:val="421"/>
        </w:trPr>
        <w:tc>
          <w:tcPr>
            <w:tcW w:w="1129" w:type="dxa"/>
            <w:shd w:val="clear" w:color="auto" w:fill="auto"/>
            <w:vAlign w:val="center"/>
            <w:hideMark/>
          </w:tcPr>
          <w:p w:rsidR="00AD57AD" w:rsidRPr="00416CFF" w:rsidRDefault="00AD57AD" w:rsidP="00416CFF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AD57AD" w:rsidRPr="00416CFF" w:rsidRDefault="00AD57AD" w:rsidP="00416CFF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AD57AD" w:rsidRPr="00416CFF" w:rsidRDefault="00AD57AD" w:rsidP="00416CFF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D57AD" w:rsidRPr="00416CFF" w:rsidRDefault="00AD57AD" w:rsidP="00416CFF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AD57AD" w:rsidRPr="00416CFF" w:rsidRDefault="00AD57AD" w:rsidP="00416CFF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AD57AD" w:rsidRPr="00416CFF" w:rsidRDefault="00AD57AD" w:rsidP="00416CFF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7AD" w:rsidRPr="00416CFF" w:rsidRDefault="00AD57AD" w:rsidP="00416CFF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7AD" w:rsidRPr="00416CFF" w:rsidRDefault="00AD57AD" w:rsidP="00416CFF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152C" w:rsidRPr="00416CFF" w:rsidRDefault="0010152C" w:rsidP="00416CFF">
      <w:pPr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In order to optimise the patient for the surgery it was decided that the patient would receive intravenous iron therapy</w:t>
      </w:r>
      <w:r w:rsidR="0091221B">
        <w:rPr>
          <w:rFonts w:ascii="Arial" w:hAnsi="Arial" w:cs="Arial"/>
        </w:rPr>
        <w:t>: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tbl>
      <w:tblPr>
        <w:tblW w:w="83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237"/>
        <w:gridCol w:w="4009"/>
      </w:tblGrid>
      <w:tr w:rsidR="0010152C" w:rsidRPr="0010152C" w:rsidTr="0091221B">
        <w:trPr>
          <w:trHeight w:val="371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52C" w:rsidRPr="0010152C" w:rsidRDefault="0091221B" w:rsidP="0010152C">
            <w:pPr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0152C">
              <w:rPr>
                <w:rFonts w:ascii="Arial" w:hAnsi="Arial" w:cs="Arial"/>
                <w:b/>
                <w:bCs/>
                <w:sz w:val="22"/>
                <w:szCs w:val="22"/>
              </w:rPr>
              <w:t>Infusion Date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0152C" w:rsidRPr="0010152C" w:rsidRDefault="0091221B" w:rsidP="0010152C">
            <w:pPr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0152C" w:rsidRPr="0010152C">
              <w:rPr>
                <w:rFonts w:ascii="Arial" w:hAnsi="Arial" w:cs="Arial"/>
                <w:b/>
                <w:bCs/>
                <w:sz w:val="22"/>
                <w:szCs w:val="22"/>
              </w:rPr>
              <w:t>Dose of </w:t>
            </w:r>
            <w:proofErr w:type="spellStart"/>
            <w:r w:rsidR="0010152C" w:rsidRPr="0010152C">
              <w:rPr>
                <w:rFonts w:ascii="Arial" w:hAnsi="Arial" w:cs="Arial"/>
                <w:b/>
                <w:bCs/>
                <w:sz w:val="22"/>
                <w:szCs w:val="22"/>
              </w:rPr>
              <w:t>Monofer</w:t>
            </w:r>
            <w:proofErr w:type="spellEnd"/>
            <w:r w:rsidR="0010152C" w:rsidRPr="0010152C">
              <w:rPr>
                <w:rFonts w:ascii="Arial" w:hAnsi="Arial" w:cs="Arial"/>
                <w:b/>
                <w:bCs/>
                <w:sz w:val="22"/>
                <w:szCs w:val="22"/>
              </w:rPr>
              <w:t>®</w:t>
            </w:r>
          </w:p>
        </w:tc>
        <w:tc>
          <w:tcPr>
            <w:tcW w:w="40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0152C" w:rsidRPr="0010152C" w:rsidRDefault="0091221B" w:rsidP="0010152C">
            <w:pPr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0152C" w:rsidRPr="0010152C">
              <w:rPr>
                <w:rFonts w:ascii="Arial" w:hAnsi="Arial" w:cs="Arial"/>
                <w:b/>
                <w:bCs/>
                <w:sz w:val="22"/>
                <w:szCs w:val="22"/>
              </w:rPr>
              <w:t>Comments </w:t>
            </w:r>
            <w:r w:rsidR="0010152C" w:rsidRPr="001015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0152C" w:rsidRPr="0010152C" w:rsidTr="0091221B">
        <w:trPr>
          <w:trHeight w:val="371"/>
        </w:trPr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52C" w:rsidRPr="0010152C" w:rsidRDefault="0010152C" w:rsidP="0010152C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152C" w:rsidRPr="0010152C" w:rsidRDefault="0010152C" w:rsidP="0010152C">
            <w:pPr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</w:rPr>
              <w:t> 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152C" w:rsidRPr="0010152C" w:rsidRDefault="0010152C" w:rsidP="0010152C">
            <w:pPr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</w:rPr>
              <w:t> </w:t>
            </w:r>
          </w:p>
        </w:tc>
      </w:tr>
    </w:tbl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Default="0010152C" w:rsidP="0010152C">
      <w:p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The p</w:t>
      </w:r>
      <w:r w:rsidRPr="0010152C">
        <w:rPr>
          <w:rFonts w:ascii="Arial" w:hAnsi="Arial" w:cs="Arial"/>
        </w:rPr>
        <w:t>atient has been advised to stop any oral iron supplement at initiation of IV iron and for at least 5 days after the </w:t>
      </w:r>
      <w:r w:rsidRPr="0010152C">
        <w:rPr>
          <w:rFonts w:ascii="Arial" w:hAnsi="Arial" w:cs="Arial"/>
          <w:b/>
          <w:bCs/>
          <w:u w:val="single"/>
        </w:rPr>
        <w:t>last</w:t>
      </w:r>
      <w:r w:rsidRPr="0010152C">
        <w:rPr>
          <w:rFonts w:ascii="Arial" w:hAnsi="Arial" w:cs="Arial"/>
        </w:rPr>
        <w:t> infusion.  </w:t>
      </w:r>
    </w:p>
    <w:p w:rsidR="0010152C" w:rsidRDefault="0010152C" w:rsidP="0010152C">
      <w:pPr>
        <w:textAlignment w:val="baseline"/>
        <w:rPr>
          <w:rFonts w:ascii="Arial" w:hAnsi="Arial" w:cs="Arial"/>
        </w:rPr>
      </w:pPr>
    </w:p>
    <w:p w:rsidR="0010152C" w:rsidRDefault="0010152C" w:rsidP="0010152C">
      <w:p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We will recheck the bloods 2-3 weeks post infusion.</w:t>
      </w:r>
    </w:p>
    <w:p w:rsidR="00D71A5C" w:rsidRPr="0010152C" w:rsidRDefault="00D71A5C" w:rsidP="0010152C">
      <w:pPr>
        <w:textAlignment w:val="baseline"/>
        <w:rPr>
          <w:rFonts w:ascii="Arial" w:hAnsi="Arial" w:cs="Arial"/>
          <w:sz w:val="18"/>
          <w:szCs w:val="18"/>
        </w:rPr>
      </w:pP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Default="0010152C" w:rsidP="0010152C">
      <w:pPr>
        <w:jc w:val="center"/>
        <w:textAlignment w:val="baseline"/>
        <w:rPr>
          <w:rFonts w:ascii="Arial" w:hAnsi="Arial" w:cs="Arial"/>
        </w:rPr>
      </w:pPr>
      <w:r w:rsidRPr="0010152C">
        <w:rPr>
          <w:rFonts w:ascii="Arial" w:hAnsi="Arial" w:cs="Arial"/>
          <w:b/>
          <w:bCs/>
        </w:rPr>
        <w:t xml:space="preserve">NOTE:  </w:t>
      </w:r>
      <w:r w:rsidRPr="001415A6">
        <w:rPr>
          <w:rFonts w:ascii="Arial" w:hAnsi="Arial" w:cs="Arial"/>
          <w:bCs/>
        </w:rPr>
        <w:t>&lt;</w:t>
      </w:r>
      <w:r w:rsidR="001415A6" w:rsidRPr="00467ED6">
        <w:rPr>
          <w:rFonts w:ascii="Arial" w:hAnsi="Arial" w:cs="Arial"/>
          <w:bCs/>
          <w:i/>
        </w:rPr>
        <w:t>insert</w:t>
      </w:r>
      <w:r w:rsidRPr="00467ED6">
        <w:rPr>
          <w:rFonts w:ascii="Arial" w:hAnsi="Arial" w:cs="Arial"/>
          <w:bCs/>
          <w:i/>
        </w:rPr>
        <w:t xml:space="preserve"> as appropriate</w:t>
      </w:r>
    </w:p>
    <w:p w:rsidR="001415A6" w:rsidRPr="001415A6" w:rsidRDefault="00467ED6" w:rsidP="0010152C">
      <w:pPr>
        <w:jc w:val="center"/>
        <w:textAlignment w:val="baseline"/>
        <w:rPr>
          <w:rFonts w:ascii="Arial" w:hAnsi="Arial" w:cs="Arial"/>
          <w:b/>
        </w:rPr>
      </w:pPr>
      <w:r w:rsidRPr="0091221B">
        <w:rPr>
          <w:rFonts w:ascii="Arial" w:hAnsi="Arial" w:cs="Arial"/>
          <w:i/>
          <w:highlight w:val="yellow"/>
        </w:rPr>
        <w:t xml:space="preserve">IF </w:t>
      </w:r>
      <w:r w:rsidR="001415A6" w:rsidRPr="0091221B">
        <w:rPr>
          <w:rFonts w:ascii="Arial" w:hAnsi="Arial" w:cs="Arial"/>
          <w:i/>
          <w:highlight w:val="yellow"/>
        </w:rPr>
        <w:t>NEW</w:t>
      </w:r>
      <w:r w:rsidR="001415A6" w:rsidRPr="001415A6">
        <w:rPr>
          <w:rFonts w:ascii="Arial" w:hAnsi="Arial" w:cs="Arial"/>
        </w:rPr>
        <w:t>:</w:t>
      </w:r>
      <w:r w:rsidR="001415A6">
        <w:rPr>
          <w:rFonts w:ascii="Arial" w:hAnsi="Arial" w:cs="Arial"/>
        </w:rPr>
        <w:t xml:space="preserve"> </w:t>
      </w:r>
      <w:r w:rsidR="0010152C" w:rsidRPr="001415A6">
        <w:rPr>
          <w:rFonts w:ascii="Arial" w:hAnsi="Arial" w:cs="Arial"/>
          <w:b/>
        </w:rPr>
        <w:t>This is a new finding of iron deficiency and the patient was not previously known to be anaemic. Please arrange further investigations and refer as appropriate.</w:t>
      </w:r>
    </w:p>
    <w:p w:rsidR="0010152C" w:rsidRPr="0010152C" w:rsidRDefault="009872A4" w:rsidP="0010152C">
      <w:pPr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highlight w:val="yellow"/>
        </w:rPr>
        <w:t xml:space="preserve">If </w:t>
      </w:r>
      <w:r w:rsidRPr="009872A4">
        <w:rPr>
          <w:rFonts w:ascii="Arial" w:hAnsi="Arial" w:cs="Arial"/>
          <w:i/>
          <w:highlight w:val="yellow"/>
        </w:rPr>
        <w:t>longstanding anaemia</w:t>
      </w:r>
      <w:r w:rsidR="001415A6" w:rsidRPr="00467ED6">
        <w:rPr>
          <w:rFonts w:ascii="Arial" w:hAnsi="Arial" w:cs="Arial"/>
          <w:i/>
        </w:rPr>
        <w:t>:</w:t>
      </w:r>
      <w:r w:rsidR="001415A6">
        <w:rPr>
          <w:rFonts w:ascii="Arial" w:hAnsi="Arial" w:cs="Arial"/>
        </w:rPr>
        <w:t xml:space="preserve"> </w:t>
      </w:r>
      <w:r w:rsidR="001415A6" w:rsidRPr="0010152C">
        <w:rPr>
          <w:rFonts w:ascii="Arial" w:hAnsi="Arial" w:cs="Arial"/>
          <w:b/>
          <w:bCs/>
        </w:rPr>
        <w:t>The cause of this anaemia may remain unclear and may warrant further investigation by yourself.</w:t>
      </w:r>
      <w:r w:rsidR="001415A6" w:rsidRPr="0010152C">
        <w:rPr>
          <w:rFonts w:ascii="Arial" w:hAnsi="Arial" w:cs="Arial"/>
        </w:rPr>
        <w:t> </w:t>
      </w:r>
      <w:r w:rsidR="001415A6">
        <w:rPr>
          <w:rFonts w:ascii="Arial" w:hAnsi="Arial" w:cs="Arial"/>
        </w:rPr>
        <w:t>&gt;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91221B" w:rsidRDefault="0091221B" w:rsidP="0010152C">
      <w:pPr>
        <w:textAlignment w:val="baseline"/>
        <w:rPr>
          <w:rFonts w:ascii="Arial" w:hAnsi="Arial" w:cs="Arial"/>
        </w:rPr>
      </w:pPr>
    </w:p>
    <w:p w:rsidR="00D71A5C" w:rsidRDefault="00D71A5C" w:rsidP="0010152C">
      <w:pPr>
        <w:textAlignment w:val="baseline"/>
        <w:rPr>
          <w:rFonts w:ascii="Arial" w:hAnsi="Arial" w:cs="Arial"/>
        </w:rPr>
      </w:pPr>
    </w:p>
    <w:p w:rsidR="00D71A5C" w:rsidRDefault="00D71A5C" w:rsidP="0010152C">
      <w:pPr>
        <w:textAlignment w:val="baseline"/>
        <w:rPr>
          <w:rFonts w:ascii="Arial" w:hAnsi="Arial" w:cs="Arial"/>
        </w:rPr>
      </w:pP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Yours Sincerely </w:t>
      </w:r>
    </w:p>
    <w:p w:rsidR="0091221B" w:rsidRDefault="0091221B" w:rsidP="0010152C">
      <w:pPr>
        <w:textAlignment w:val="baseline"/>
        <w:rPr>
          <w:rFonts w:ascii="Arial" w:hAnsi="Arial" w:cs="Arial"/>
        </w:rPr>
      </w:pPr>
    </w:p>
    <w:p w:rsidR="0091221B" w:rsidRPr="0091221B" w:rsidRDefault="0010152C" w:rsidP="0010152C">
      <w:pPr>
        <w:textAlignment w:val="baseline"/>
        <w:rPr>
          <w:rFonts w:ascii="Arial" w:hAnsi="Arial" w:cs="Arial"/>
        </w:rPr>
      </w:pPr>
      <w:r w:rsidRPr="0010152C">
        <w:rPr>
          <w:rFonts w:ascii="Arial" w:hAnsi="Arial" w:cs="Arial"/>
        </w:rPr>
        <w:t> </w:t>
      </w:r>
    </w:p>
    <w:p w:rsidR="0015068D" w:rsidRPr="0091221B" w:rsidRDefault="0010152C" w:rsidP="0091221B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POAC Pharmacist</w:t>
      </w:r>
    </w:p>
    <w:sectPr w:rsidR="0015068D" w:rsidRPr="0091221B" w:rsidSect="00FB24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2C"/>
    <w:rsid w:val="0010152C"/>
    <w:rsid w:val="00117A24"/>
    <w:rsid w:val="001415A6"/>
    <w:rsid w:val="0015068D"/>
    <w:rsid w:val="00255821"/>
    <w:rsid w:val="00416CFF"/>
    <w:rsid w:val="00467ED6"/>
    <w:rsid w:val="004705E0"/>
    <w:rsid w:val="00785AF2"/>
    <w:rsid w:val="007E5D3E"/>
    <w:rsid w:val="008A5D96"/>
    <w:rsid w:val="008E3252"/>
    <w:rsid w:val="0091221B"/>
    <w:rsid w:val="009872A4"/>
    <w:rsid w:val="00AD57AD"/>
    <w:rsid w:val="00BF2673"/>
    <w:rsid w:val="00C3554A"/>
    <w:rsid w:val="00D71A5C"/>
    <w:rsid w:val="00DC0206"/>
    <w:rsid w:val="00E93CC3"/>
    <w:rsid w:val="00FB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E03C42E"/>
  <w15:docId w15:val="{CCAD71EE-920C-4FA6-9B11-9F7543D9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0152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eop">
    <w:name w:val="eop"/>
    <w:basedOn w:val="DefaultParagraphFont"/>
    <w:rsid w:val="0010152C"/>
  </w:style>
  <w:style w:type="character" w:customStyle="1" w:styleId="normaltextrun">
    <w:name w:val="normaltextrun"/>
    <w:basedOn w:val="DefaultParagraphFont"/>
    <w:rsid w:val="0010152C"/>
  </w:style>
  <w:style w:type="paragraph" w:styleId="BalloonText">
    <w:name w:val="Balloon Text"/>
    <w:basedOn w:val="Normal"/>
    <w:link w:val="BalloonTextChar"/>
    <w:uiPriority w:val="99"/>
    <w:semiHidden/>
    <w:unhideWhenUsed/>
    <w:rsid w:val="00D71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28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21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2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6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Betsi Cadwaladr University Health Board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Yasmina Hamdaoui</dc:creator>
  <cp:lastModifiedBy>Alice Simpson</cp:lastModifiedBy>
  <cp:revision>1</cp:revision>
  <dcterms:created xsi:type="dcterms:W3CDTF">2022-07-25T15:31:00Z</dcterms:created>
  <dcterms:modified xsi:type="dcterms:W3CDTF">2022-07-25T15:31:00Z</dcterms:modified>
</cp:coreProperties>
</file>