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B5A822" w14:textId="69F5A594" w:rsidR="004E14E2" w:rsidRPr="002758D3" w:rsidRDefault="00105899" w:rsidP="00D46F70">
      <w:pPr>
        <w:jc w:val="center"/>
        <w:rPr>
          <w:rFonts w:asciiTheme="majorHAnsi" w:eastAsia="Times New Roman" w:hAnsiTheme="majorHAnsi"/>
          <w:b/>
          <w:color w:val="008A8B"/>
          <w:sz w:val="32"/>
          <w:szCs w:val="32"/>
        </w:rPr>
      </w:pPr>
      <w:r>
        <w:rPr>
          <w:rFonts w:asciiTheme="majorHAnsi" w:eastAsia="Times New Roman" w:hAnsiTheme="majorHAnsi"/>
          <w:b/>
          <w:color w:val="008A8B"/>
          <w:sz w:val="32"/>
          <w:szCs w:val="32"/>
        </w:rPr>
        <w:t>Endorsement</w:t>
      </w:r>
      <w:r w:rsidR="00021E48" w:rsidRPr="002758D3">
        <w:rPr>
          <w:rFonts w:asciiTheme="majorHAnsi" w:eastAsia="Times New Roman" w:hAnsiTheme="majorHAnsi"/>
          <w:b/>
          <w:color w:val="008A8B"/>
          <w:sz w:val="32"/>
          <w:szCs w:val="32"/>
        </w:rPr>
        <w:t xml:space="preserve"> Request Form</w:t>
      </w:r>
    </w:p>
    <w:p w14:paraId="20C44BAA" w14:textId="23802D75" w:rsidR="009B1D73" w:rsidRPr="002758D3" w:rsidRDefault="009B1D73">
      <w:pPr>
        <w:rPr>
          <w:rFonts w:asciiTheme="majorHAnsi" w:hAnsiTheme="majorHAnsi"/>
          <w:sz w:val="20"/>
          <w:szCs w:val="20"/>
        </w:rPr>
      </w:pPr>
    </w:p>
    <w:p w14:paraId="66B0376E" w14:textId="723BC636" w:rsidR="00105899" w:rsidRPr="00105899" w:rsidRDefault="00762548" w:rsidP="00105899">
      <w:pPr>
        <w:pStyle w:val="NormalWeb"/>
        <w:spacing w:before="0" w:beforeAutospacing="0" w:after="0" w:afterAutospacing="0"/>
        <w:rPr>
          <w:rFonts w:ascii="Century Gothic" w:hAnsi="Century Gothic"/>
          <w:b/>
          <w:color w:val="000000" w:themeColor="text1"/>
        </w:rPr>
      </w:pPr>
      <w:r w:rsidRPr="00105899">
        <w:rPr>
          <w:rFonts w:ascii="Century Gothic" w:hAnsi="Century Gothic"/>
          <w:b/>
          <w:color w:val="000000" w:themeColor="text1"/>
        </w:rPr>
        <w:t>As detailed</w:t>
      </w:r>
      <w:r w:rsidR="00105899" w:rsidRPr="00105899">
        <w:rPr>
          <w:rFonts w:ascii="Century Gothic" w:hAnsi="Century Gothic"/>
          <w:b/>
          <w:color w:val="000000" w:themeColor="text1"/>
        </w:rPr>
        <w:t xml:space="preserve"> in the </w:t>
      </w:r>
      <w:hyperlink r:id="rId7" w:history="1">
        <w:r w:rsidR="00105899" w:rsidRPr="00105899">
          <w:rPr>
            <w:rStyle w:val="Hyperlink"/>
            <w:rFonts w:ascii="Century Gothic" w:hAnsi="Century Gothic"/>
            <w:b/>
          </w:rPr>
          <w:t>CPOC Endorsement Policy</w:t>
        </w:r>
      </w:hyperlink>
      <w:r w:rsidR="00105899" w:rsidRPr="00105899">
        <w:rPr>
          <w:rFonts w:ascii="Century Gothic" w:hAnsi="Century Gothic"/>
          <w:b/>
          <w:color w:val="000000" w:themeColor="text1"/>
        </w:rPr>
        <w:t>;</w:t>
      </w:r>
    </w:p>
    <w:p w14:paraId="169A7E45" w14:textId="77777777" w:rsidR="00105899" w:rsidRPr="00105899" w:rsidRDefault="00105899" w:rsidP="00105899">
      <w:pPr>
        <w:pStyle w:val="NormalWeb"/>
        <w:spacing w:before="0" w:beforeAutospacing="0" w:after="0" w:afterAutospacing="0"/>
        <w:rPr>
          <w:rFonts w:ascii="Century Gothic" w:hAnsi="Century Gothic"/>
          <w:b/>
          <w:color w:val="000000" w:themeColor="text1"/>
        </w:rPr>
      </w:pPr>
    </w:p>
    <w:p w14:paraId="0CEB6165" w14:textId="114B737F" w:rsidR="00105899" w:rsidRPr="00105899" w:rsidRDefault="00105899" w:rsidP="00105899">
      <w:pPr>
        <w:pStyle w:val="NormalWeb"/>
        <w:spacing w:before="0" w:beforeAutospacing="0" w:after="0" w:afterAutospacing="0"/>
        <w:rPr>
          <w:rFonts w:ascii="Century Gothic" w:hAnsi="Century Gothic"/>
        </w:rPr>
      </w:pPr>
      <w:r w:rsidRPr="00105899">
        <w:rPr>
          <w:rFonts w:ascii="Century Gothic" w:hAnsi="Century Gothic"/>
          <w:b/>
        </w:rPr>
        <w:t>Endorsement</w:t>
      </w:r>
      <w:r w:rsidRPr="00105899">
        <w:rPr>
          <w:rFonts w:ascii="Century Gothic" w:hAnsi="Century Gothic"/>
        </w:rPr>
        <w:t xml:space="preserve"> is defined as formal badging with the CPOC logo or brand displayed on or in the final product and the provision of a CPOC statement confirming formal endorsement.</w:t>
      </w:r>
    </w:p>
    <w:p w14:paraId="3D04290C" w14:textId="77777777" w:rsidR="00105899" w:rsidRPr="00105899" w:rsidRDefault="00105899" w:rsidP="00105899">
      <w:pPr>
        <w:pStyle w:val="NormalWeb"/>
        <w:spacing w:before="0" w:beforeAutospacing="0" w:after="0" w:afterAutospacing="0"/>
        <w:rPr>
          <w:rFonts w:ascii="Century Gothic" w:hAnsi="Century Gothic"/>
        </w:rPr>
      </w:pPr>
    </w:p>
    <w:p w14:paraId="63A78487" w14:textId="415944E8" w:rsidR="00105899" w:rsidRPr="00105899" w:rsidRDefault="00105899" w:rsidP="00105899">
      <w:pPr>
        <w:pStyle w:val="NormalWeb"/>
        <w:spacing w:before="0" w:beforeAutospacing="0" w:after="0" w:afterAutospacing="0"/>
        <w:rPr>
          <w:rFonts w:ascii="Century Gothic" w:hAnsi="Century Gothic"/>
        </w:rPr>
      </w:pPr>
      <w:r w:rsidRPr="00105899">
        <w:rPr>
          <w:rFonts w:ascii="Century Gothic" w:hAnsi="Century Gothic"/>
          <w:b/>
        </w:rPr>
        <w:t>Support</w:t>
      </w:r>
      <w:r w:rsidRPr="00105899">
        <w:rPr>
          <w:rFonts w:ascii="Century Gothic" w:hAnsi="Century Gothic"/>
        </w:rPr>
        <w:t xml:space="preserve"> denotes the CPOC’s public support of the publication, but the inclusion of a CPOC logo or brand will not be allowed in or on the final product, and there can be no reference to CPOC’s support in or on the document. However, </w:t>
      </w:r>
      <w:r>
        <w:rPr>
          <w:rFonts w:ascii="Century Gothic" w:hAnsi="Century Gothic"/>
        </w:rPr>
        <w:t>CPOC’s</w:t>
      </w:r>
      <w:r w:rsidRPr="00105899">
        <w:rPr>
          <w:rFonts w:ascii="Century Gothic" w:hAnsi="Century Gothic"/>
        </w:rPr>
        <w:t xml:space="preserve"> support can be noted in accompanying material or on websites, and CPOC will note its support for the document on its website.  </w:t>
      </w:r>
    </w:p>
    <w:p w14:paraId="513EDE38" w14:textId="039BD948" w:rsidR="00762548" w:rsidRPr="00105899" w:rsidRDefault="00762548" w:rsidP="002E76C5">
      <w:pPr>
        <w:rPr>
          <w:rFonts w:ascii="Century Gothic" w:hAnsi="Century Gothic"/>
          <w:b/>
          <w:color w:val="000000" w:themeColor="text1"/>
          <w:sz w:val="20"/>
          <w:szCs w:val="20"/>
        </w:rPr>
      </w:pPr>
    </w:p>
    <w:p w14:paraId="59AB3E95" w14:textId="6F66AE6F" w:rsidR="002E76C5" w:rsidRPr="00105899" w:rsidRDefault="002E76C5" w:rsidP="002E76C5">
      <w:pPr>
        <w:rPr>
          <w:rFonts w:ascii="Century Gothic" w:hAnsi="Century Gothic"/>
          <w:b/>
          <w:color w:val="000000" w:themeColor="text1"/>
          <w:sz w:val="20"/>
          <w:szCs w:val="20"/>
        </w:rPr>
      </w:pPr>
      <w:r w:rsidRPr="00105899">
        <w:rPr>
          <w:rFonts w:ascii="Century Gothic" w:hAnsi="Century Gothic"/>
          <w:b/>
          <w:color w:val="000000" w:themeColor="text1"/>
          <w:sz w:val="20"/>
          <w:szCs w:val="20"/>
        </w:rPr>
        <w:t>Please note:</w:t>
      </w:r>
    </w:p>
    <w:p w14:paraId="198CC607" w14:textId="77777777" w:rsidR="002E76C5" w:rsidRPr="00105899" w:rsidRDefault="002E76C5" w:rsidP="002E76C5">
      <w:pPr>
        <w:rPr>
          <w:rFonts w:ascii="Century Gothic" w:hAnsi="Century Gothic"/>
          <w:color w:val="000000" w:themeColor="text1"/>
          <w:sz w:val="20"/>
          <w:szCs w:val="20"/>
        </w:rPr>
      </w:pPr>
      <w:r w:rsidRPr="00105899">
        <w:rPr>
          <w:rFonts w:ascii="Century Gothic" w:hAnsi="Century Gothic"/>
          <w:color w:val="000000" w:themeColor="text1"/>
          <w:sz w:val="20"/>
          <w:szCs w:val="20"/>
        </w:rPr>
        <w:t xml:space="preserve">The CPOC requires four weeks to assess guidance and provide a response. We will therefore be unable to meet deadlines of less than four weeks from the time of request. </w:t>
      </w:r>
    </w:p>
    <w:p w14:paraId="00DCCB15" w14:textId="237A00BC" w:rsidR="002758D3" w:rsidRPr="002758D3" w:rsidRDefault="002758D3">
      <w:pPr>
        <w:rPr>
          <w:rFonts w:asciiTheme="majorHAnsi" w:hAnsiTheme="majorHAnsi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3"/>
      </w:tblGrid>
      <w:tr w:rsidR="002758D3" w:rsidRPr="002758D3" w14:paraId="2BBECB84" w14:textId="77777777" w:rsidTr="002758D3">
        <w:tc>
          <w:tcPr>
            <w:tcW w:w="9010" w:type="dxa"/>
            <w:gridSpan w:val="2"/>
          </w:tcPr>
          <w:p w14:paraId="152E494D" w14:textId="14B45290" w:rsidR="002758D3" w:rsidRPr="002758D3" w:rsidRDefault="002758D3" w:rsidP="002758D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1. Details</w:t>
            </w:r>
          </w:p>
        </w:tc>
      </w:tr>
      <w:tr w:rsidR="002758D3" w:rsidRPr="002758D3" w14:paraId="100C95AA" w14:textId="77777777" w:rsidTr="002758D3">
        <w:tc>
          <w:tcPr>
            <w:tcW w:w="3397" w:type="dxa"/>
          </w:tcPr>
          <w:p w14:paraId="37F11AF1" w14:textId="58752278" w:rsidR="002758D3" w:rsidRPr="002758D3" w:rsidRDefault="002758D3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 w:rsidRPr="002758D3">
              <w:rPr>
                <w:rFonts w:asciiTheme="majorHAnsi" w:hAnsiTheme="majorHAnsi"/>
                <w:bCs/>
                <w:sz w:val="20"/>
                <w:szCs w:val="20"/>
              </w:rPr>
              <w:t>Name</w:t>
            </w:r>
          </w:p>
        </w:tc>
        <w:tc>
          <w:tcPr>
            <w:tcW w:w="5613" w:type="dxa"/>
          </w:tcPr>
          <w:p w14:paraId="37A3554F" w14:textId="77777777" w:rsidR="002758D3" w:rsidRPr="002758D3" w:rsidRDefault="002758D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2758D3" w:rsidRPr="002758D3" w14:paraId="1A431E73" w14:textId="77777777" w:rsidTr="002758D3">
        <w:tc>
          <w:tcPr>
            <w:tcW w:w="3397" w:type="dxa"/>
          </w:tcPr>
          <w:p w14:paraId="4DD645B1" w14:textId="26B68475" w:rsidR="002758D3" w:rsidRPr="002758D3" w:rsidRDefault="002758D3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 w:rsidRPr="002758D3">
              <w:rPr>
                <w:rFonts w:asciiTheme="majorHAnsi" w:hAnsiTheme="majorHAnsi"/>
                <w:bCs/>
                <w:sz w:val="20"/>
                <w:szCs w:val="20"/>
              </w:rPr>
              <w:t>Organisation</w:t>
            </w:r>
          </w:p>
        </w:tc>
        <w:tc>
          <w:tcPr>
            <w:tcW w:w="5613" w:type="dxa"/>
          </w:tcPr>
          <w:p w14:paraId="303C7437" w14:textId="77777777" w:rsidR="002758D3" w:rsidRPr="002758D3" w:rsidRDefault="002758D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2758D3" w:rsidRPr="002758D3" w14:paraId="7974A737" w14:textId="77777777" w:rsidTr="002758D3">
        <w:tc>
          <w:tcPr>
            <w:tcW w:w="3397" w:type="dxa"/>
          </w:tcPr>
          <w:p w14:paraId="1BF3EBA9" w14:textId="724D5C19" w:rsidR="002758D3" w:rsidRPr="002758D3" w:rsidRDefault="002758D3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 w:rsidRPr="002758D3">
              <w:rPr>
                <w:rFonts w:asciiTheme="majorHAnsi" w:hAnsiTheme="majorHAnsi"/>
                <w:bCs/>
                <w:sz w:val="20"/>
                <w:szCs w:val="20"/>
              </w:rPr>
              <w:t>Date of request</w:t>
            </w:r>
          </w:p>
        </w:tc>
        <w:tc>
          <w:tcPr>
            <w:tcW w:w="5613" w:type="dxa"/>
          </w:tcPr>
          <w:p w14:paraId="77A4699D" w14:textId="77777777" w:rsidR="002758D3" w:rsidRPr="002758D3" w:rsidRDefault="002758D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</w:tbl>
    <w:p w14:paraId="075CAC96" w14:textId="5E29B39F" w:rsidR="009B1D73" w:rsidRPr="002758D3" w:rsidRDefault="009B1D73">
      <w:pPr>
        <w:rPr>
          <w:rFonts w:asciiTheme="majorHAnsi" w:hAnsiTheme="majorHAnsi"/>
          <w:b/>
          <w:sz w:val="20"/>
          <w:szCs w:val="20"/>
        </w:rPr>
      </w:pPr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2122"/>
        <w:gridCol w:w="6873"/>
      </w:tblGrid>
      <w:tr w:rsidR="002758D3" w:rsidRPr="002758D3" w14:paraId="0EEE07E8" w14:textId="77777777" w:rsidTr="002758D3">
        <w:tc>
          <w:tcPr>
            <w:tcW w:w="8995" w:type="dxa"/>
            <w:gridSpan w:val="2"/>
          </w:tcPr>
          <w:p w14:paraId="06B2A845" w14:textId="0CBD5B90" w:rsidR="002758D3" w:rsidRPr="002758D3" w:rsidRDefault="002758D3" w:rsidP="00983795">
            <w:pPr>
              <w:rPr>
                <w:rFonts w:asciiTheme="majorHAnsi" w:hAnsiTheme="majorHAnsi"/>
                <w:sz w:val="20"/>
                <w:szCs w:val="20"/>
              </w:rPr>
            </w:pPr>
            <w:r w:rsidRPr="002758D3">
              <w:rPr>
                <w:rFonts w:asciiTheme="majorHAnsi" w:hAnsiTheme="majorHAnsi"/>
                <w:b/>
                <w:sz w:val="20"/>
                <w:szCs w:val="20"/>
              </w:rPr>
              <w:t xml:space="preserve">2. </w:t>
            </w:r>
            <w:r w:rsidRPr="002758D3">
              <w:rPr>
                <w:rFonts w:asciiTheme="majorHAnsi" w:hAnsiTheme="majorHAnsi"/>
                <w:b/>
                <w:bCs/>
                <w:sz w:val="20"/>
                <w:szCs w:val="20"/>
              </w:rPr>
              <w:t>Nature of request (please tick):</w:t>
            </w:r>
          </w:p>
        </w:tc>
      </w:tr>
      <w:tr w:rsidR="002758D3" w:rsidRPr="002758D3" w14:paraId="30D831E3" w14:textId="77777777" w:rsidTr="002758D3">
        <w:tc>
          <w:tcPr>
            <w:tcW w:w="2122" w:type="dxa"/>
          </w:tcPr>
          <w:p w14:paraId="0BCFE8C9" w14:textId="6556FCDB" w:rsidR="002758D3" w:rsidRPr="002758D3" w:rsidRDefault="002758D3" w:rsidP="00983795">
            <w:pPr>
              <w:rPr>
                <w:rFonts w:asciiTheme="majorHAnsi" w:hAnsiTheme="majorHAnsi"/>
                <w:sz w:val="20"/>
                <w:szCs w:val="20"/>
              </w:rPr>
            </w:pPr>
            <w:r w:rsidRPr="002758D3">
              <w:rPr>
                <w:rFonts w:asciiTheme="majorHAnsi" w:hAnsiTheme="majorHAnsi"/>
                <w:sz w:val="20"/>
                <w:szCs w:val="20"/>
              </w:rPr>
              <w:t xml:space="preserve">Endorsement </w:t>
            </w:r>
          </w:p>
        </w:tc>
        <w:tc>
          <w:tcPr>
            <w:tcW w:w="6873" w:type="dxa"/>
          </w:tcPr>
          <w:p w14:paraId="422216F9" w14:textId="01B3A419" w:rsidR="002758D3" w:rsidRPr="00082BB3" w:rsidRDefault="002758D3" w:rsidP="00082BB3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2758D3" w:rsidRPr="002758D3" w14:paraId="16AD7F1E" w14:textId="77777777" w:rsidTr="002758D3">
        <w:tc>
          <w:tcPr>
            <w:tcW w:w="2122" w:type="dxa"/>
          </w:tcPr>
          <w:p w14:paraId="70FEACBA" w14:textId="07D532FE" w:rsidR="002758D3" w:rsidRPr="002758D3" w:rsidRDefault="002758D3" w:rsidP="00983795">
            <w:pPr>
              <w:rPr>
                <w:rFonts w:asciiTheme="majorHAnsi" w:hAnsiTheme="majorHAnsi"/>
                <w:sz w:val="20"/>
                <w:szCs w:val="20"/>
              </w:rPr>
            </w:pPr>
            <w:r w:rsidRPr="002758D3">
              <w:rPr>
                <w:rFonts w:asciiTheme="majorHAnsi" w:hAnsiTheme="majorHAnsi"/>
                <w:sz w:val="20"/>
                <w:szCs w:val="20"/>
              </w:rPr>
              <w:t xml:space="preserve">Co-authorship / partnership </w:t>
            </w:r>
          </w:p>
        </w:tc>
        <w:tc>
          <w:tcPr>
            <w:tcW w:w="6873" w:type="dxa"/>
          </w:tcPr>
          <w:p w14:paraId="75353E8C" w14:textId="77777777" w:rsidR="002758D3" w:rsidRPr="00082BB3" w:rsidRDefault="002758D3" w:rsidP="00082BB3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2758D3" w:rsidRPr="002758D3" w14:paraId="0D1B8589" w14:textId="77777777" w:rsidTr="002E76C5">
        <w:trPr>
          <w:trHeight w:val="229"/>
        </w:trPr>
        <w:tc>
          <w:tcPr>
            <w:tcW w:w="2122" w:type="dxa"/>
          </w:tcPr>
          <w:p w14:paraId="18F257ED" w14:textId="7B2B00AF" w:rsidR="002758D3" w:rsidRPr="002E76C5" w:rsidRDefault="002758D3" w:rsidP="00983795">
            <w:pPr>
              <w:rPr>
                <w:rFonts w:asciiTheme="majorHAnsi" w:hAnsiTheme="majorHAnsi"/>
                <w:sz w:val="20"/>
                <w:szCs w:val="20"/>
              </w:rPr>
            </w:pPr>
            <w:r w:rsidRPr="002758D3">
              <w:rPr>
                <w:rFonts w:asciiTheme="majorHAnsi" w:hAnsiTheme="majorHAnsi"/>
                <w:sz w:val="20"/>
                <w:szCs w:val="20"/>
              </w:rPr>
              <w:t>Support</w:t>
            </w:r>
          </w:p>
        </w:tc>
        <w:tc>
          <w:tcPr>
            <w:tcW w:w="6873" w:type="dxa"/>
          </w:tcPr>
          <w:p w14:paraId="2423D127" w14:textId="77777777" w:rsidR="002758D3" w:rsidRPr="00082BB3" w:rsidRDefault="002758D3" w:rsidP="00082BB3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</w:tbl>
    <w:p w14:paraId="4174F976" w14:textId="35955729" w:rsidR="00553ADA" w:rsidRDefault="00553ADA">
      <w:pPr>
        <w:rPr>
          <w:rFonts w:asciiTheme="majorHAnsi" w:hAnsiTheme="majorHAnsi"/>
          <w:sz w:val="20"/>
          <w:szCs w:val="20"/>
        </w:rPr>
      </w:pPr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2122"/>
        <w:gridCol w:w="6873"/>
      </w:tblGrid>
      <w:tr w:rsidR="00762548" w:rsidRPr="002758D3" w14:paraId="2357BAA1" w14:textId="77777777" w:rsidTr="00F17F99">
        <w:tc>
          <w:tcPr>
            <w:tcW w:w="8995" w:type="dxa"/>
            <w:gridSpan w:val="2"/>
          </w:tcPr>
          <w:p w14:paraId="25114A2F" w14:textId="591DC6C6" w:rsidR="00762548" w:rsidRPr="002758D3" w:rsidRDefault="00762548" w:rsidP="0076254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</w:t>
            </w:r>
            <w:r w:rsidRPr="002758D3">
              <w:rPr>
                <w:rFonts w:asciiTheme="majorHAnsi" w:hAnsiTheme="majorHAnsi"/>
                <w:b/>
                <w:sz w:val="20"/>
                <w:szCs w:val="20"/>
              </w:rPr>
              <w:t xml:space="preserve">.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Project Information </w:t>
            </w:r>
          </w:p>
        </w:tc>
      </w:tr>
      <w:tr w:rsidR="00762548" w:rsidRPr="002758D3" w14:paraId="68458CFD" w14:textId="77777777" w:rsidTr="00F17F99">
        <w:tc>
          <w:tcPr>
            <w:tcW w:w="2122" w:type="dxa"/>
          </w:tcPr>
          <w:p w14:paraId="779F65E3" w14:textId="5719997C" w:rsidR="00762548" w:rsidRPr="002758D3" w:rsidRDefault="00762548" w:rsidP="00F17F9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Name of project</w:t>
            </w:r>
          </w:p>
        </w:tc>
        <w:tc>
          <w:tcPr>
            <w:tcW w:w="6873" w:type="dxa"/>
          </w:tcPr>
          <w:p w14:paraId="3914A688" w14:textId="77777777" w:rsidR="00762548" w:rsidRPr="00082BB3" w:rsidRDefault="00762548" w:rsidP="00082BB3">
            <w:pPr>
              <w:pStyle w:val="ListParagrap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762548" w:rsidRPr="002758D3" w14:paraId="6A96CBF7" w14:textId="77777777" w:rsidTr="00F17F99">
        <w:tc>
          <w:tcPr>
            <w:tcW w:w="2122" w:type="dxa"/>
          </w:tcPr>
          <w:p w14:paraId="4F3EC117" w14:textId="59B50ABF" w:rsidR="00762548" w:rsidRPr="002758D3" w:rsidRDefault="00762548" w:rsidP="0076254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Output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e.g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762548">
              <w:rPr>
                <w:rFonts w:asciiTheme="majorHAnsi" w:hAnsiTheme="majorHAnsi"/>
                <w:i/>
                <w:sz w:val="20"/>
                <w:szCs w:val="20"/>
              </w:rPr>
              <w:t>Guidance, resource, app</w:t>
            </w:r>
            <w:r w:rsidRPr="002758D3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6873" w:type="dxa"/>
          </w:tcPr>
          <w:p w14:paraId="358280DF" w14:textId="77777777" w:rsidR="00762548" w:rsidRPr="00082BB3" w:rsidRDefault="00762548" w:rsidP="00082BB3">
            <w:pPr>
              <w:pStyle w:val="ListParagrap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762548" w:rsidRPr="002758D3" w14:paraId="65E9271E" w14:textId="77777777" w:rsidTr="00F17F99">
        <w:trPr>
          <w:trHeight w:val="229"/>
        </w:trPr>
        <w:tc>
          <w:tcPr>
            <w:tcW w:w="2122" w:type="dxa"/>
          </w:tcPr>
          <w:p w14:paraId="361BC495" w14:textId="02EBCFBE" w:rsidR="00762548" w:rsidRPr="002E76C5" w:rsidRDefault="00762548" w:rsidP="00F17F9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Background information on the project</w:t>
            </w:r>
          </w:p>
        </w:tc>
        <w:tc>
          <w:tcPr>
            <w:tcW w:w="6873" w:type="dxa"/>
          </w:tcPr>
          <w:p w14:paraId="2A7A704B" w14:textId="77777777" w:rsidR="00762548" w:rsidRDefault="00762548" w:rsidP="00F17F99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524388BC" w14:textId="77777777" w:rsidR="005D415E" w:rsidRDefault="005D415E" w:rsidP="00F17F99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7DE89CBE" w14:textId="77777777" w:rsidR="005D415E" w:rsidRDefault="005D415E" w:rsidP="00F17F99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18759BA7" w14:textId="77777777" w:rsidR="005D415E" w:rsidRDefault="005D415E" w:rsidP="00F17F99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3FA1312C" w14:textId="77777777" w:rsidR="005D415E" w:rsidRDefault="005D415E" w:rsidP="00F17F99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625159A6" w14:textId="72E112F5" w:rsidR="005D415E" w:rsidRPr="002758D3" w:rsidRDefault="005D415E" w:rsidP="00F17F99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4F375B" w:rsidRPr="002758D3" w14:paraId="5657CC22" w14:textId="77777777" w:rsidTr="00F17F99">
        <w:trPr>
          <w:trHeight w:val="229"/>
        </w:trPr>
        <w:tc>
          <w:tcPr>
            <w:tcW w:w="2122" w:type="dxa"/>
          </w:tcPr>
          <w:p w14:paraId="0D8C2A72" w14:textId="5F1E5B3F" w:rsidR="004F375B" w:rsidRDefault="004F375B" w:rsidP="004F375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How the project/guidance links to CPOC’s strategic </w:t>
            </w:r>
            <w:r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priorities(see </w:t>
            </w:r>
            <w:hyperlink r:id="rId8" w:history="1">
              <w:r w:rsidRPr="004F375B">
                <w:rPr>
                  <w:rStyle w:val="Hyperlink"/>
                  <w:rFonts w:asciiTheme="majorHAnsi" w:hAnsiTheme="majorHAnsi"/>
                  <w:sz w:val="20"/>
                  <w:szCs w:val="20"/>
                </w:rPr>
                <w:t>CPOC Strategy 2020-2023</w:t>
              </w:r>
            </w:hyperlink>
            <w:bookmarkStart w:id="0" w:name="_GoBack"/>
            <w:bookmarkEnd w:id="0"/>
            <w:r>
              <w:rPr>
                <w:rFonts w:asciiTheme="majorHAnsi" w:hAnsiTheme="majorHAnsi"/>
                <w:sz w:val="20"/>
                <w:szCs w:val="20"/>
              </w:rPr>
              <w:t>)</w:t>
            </w:r>
          </w:p>
        </w:tc>
        <w:tc>
          <w:tcPr>
            <w:tcW w:w="6873" w:type="dxa"/>
          </w:tcPr>
          <w:p w14:paraId="55451587" w14:textId="77777777" w:rsidR="004F375B" w:rsidRDefault="004F375B" w:rsidP="00F17F99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762548" w:rsidRPr="002758D3" w14:paraId="6967DA51" w14:textId="77777777" w:rsidTr="00F17F99">
        <w:trPr>
          <w:trHeight w:val="229"/>
        </w:trPr>
        <w:tc>
          <w:tcPr>
            <w:tcW w:w="2122" w:type="dxa"/>
          </w:tcPr>
          <w:p w14:paraId="6926E8BA" w14:textId="0548A22C" w:rsidR="00762548" w:rsidRDefault="00762548" w:rsidP="00F17F9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Link to current resources if applicable</w:t>
            </w:r>
          </w:p>
        </w:tc>
        <w:tc>
          <w:tcPr>
            <w:tcW w:w="6873" w:type="dxa"/>
          </w:tcPr>
          <w:p w14:paraId="14BB1D83" w14:textId="77777777" w:rsidR="00762548" w:rsidRPr="002758D3" w:rsidRDefault="00762548" w:rsidP="00F17F99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762548" w:rsidRPr="002758D3" w14:paraId="1C3B213E" w14:textId="77777777" w:rsidTr="00F17F99">
        <w:trPr>
          <w:trHeight w:val="229"/>
        </w:trPr>
        <w:tc>
          <w:tcPr>
            <w:tcW w:w="2122" w:type="dxa"/>
          </w:tcPr>
          <w:p w14:paraId="314EEAA5" w14:textId="27CDCB6F" w:rsidR="00762548" w:rsidRDefault="00762548" w:rsidP="00F17F9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Steering group meeting date</w:t>
            </w:r>
          </w:p>
        </w:tc>
        <w:tc>
          <w:tcPr>
            <w:tcW w:w="6873" w:type="dxa"/>
          </w:tcPr>
          <w:p w14:paraId="3B8C9BA0" w14:textId="77777777" w:rsidR="00762548" w:rsidRPr="002758D3" w:rsidRDefault="00762548" w:rsidP="00F17F99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762548" w:rsidRPr="002758D3" w14:paraId="3235714B" w14:textId="77777777" w:rsidTr="00F17F99">
        <w:trPr>
          <w:trHeight w:val="229"/>
        </w:trPr>
        <w:tc>
          <w:tcPr>
            <w:tcW w:w="2122" w:type="dxa"/>
          </w:tcPr>
          <w:p w14:paraId="0B844535" w14:textId="45679E13" w:rsidR="00762548" w:rsidRDefault="00762548" w:rsidP="00F17F9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Projected length of project</w:t>
            </w:r>
          </w:p>
        </w:tc>
        <w:tc>
          <w:tcPr>
            <w:tcW w:w="6873" w:type="dxa"/>
          </w:tcPr>
          <w:p w14:paraId="6C5FCC81" w14:textId="77777777" w:rsidR="00762548" w:rsidRPr="002758D3" w:rsidRDefault="00762548" w:rsidP="00F17F99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762548" w:rsidRPr="002758D3" w14:paraId="4ED4F7CE" w14:textId="77777777" w:rsidTr="00F17F99">
        <w:trPr>
          <w:trHeight w:val="229"/>
        </w:trPr>
        <w:tc>
          <w:tcPr>
            <w:tcW w:w="2122" w:type="dxa"/>
          </w:tcPr>
          <w:p w14:paraId="171C6422" w14:textId="41970DB5" w:rsidR="00762548" w:rsidRDefault="00762548" w:rsidP="00F17F9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If the work requires further commitment from CPOC other than a CPOC rep please state here</w:t>
            </w:r>
            <w:r w:rsidR="00105899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="00105899">
              <w:rPr>
                <w:rFonts w:asciiTheme="majorHAnsi" w:hAnsiTheme="majorHAnsi"/>
                <w:sz w:val="20"/>
                <w:szCs w:val="20"/>
              </w:rPr>
              <w:t>e.g</w:t>
            </w:r>
            <w:proofErr w:type="spellEnd"/>
            <w:r w:rsidR="00105899">
              <w:rPr>
                <w:rFonts w:asciiTheme="majorHAnsi" w:hAnsiTheme="majorHAnsi"/>
                <w:sz w:val="20"/>
                <w:szCs w:val="20"/>
              </w:rPr>
              <w:t xml:space="preserve"> financial, administrational or other support</w:t>
            </w:r>
          </w:p>
        </w:tc>
        <w:tc>
          <w:tcPr>
            <w:tcW w:w="6873" w:type="dxa"/>
          </w:tcPr>
          <w:p w14:paraId="373A3376" w14:textId="77777777" w:rsidR="00762548" w:rsidRPr="002758D3" w:rsidRDefault="00762548" w:rsidP="00F17F99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</w:tbl>
    <w:p w14:paraId="34C2F635" w14:textId="75BC4531" w:rsidR="00762548" w:rsidRDefault="00762548">
      <w:pPr>
        <w:rPr>
          <w:rFonts w:asciiTheme="majorHAnsi" w:hAnsiTheme="majorHAnsi"/>
          <w:sz w:val="20"/>
          <w:szCs w:val="20"/>
        </w:rPr>
      </w:pPr>
    </w:p>
    <w:p w14:paraId="2290B8E1" w14:textId="77777777" w:rsidR="00762548" w:rsidRPr="002758D3" w:rsidRDefault="00762548">
      <w:pPr>
        <w:rPr>
          <w:rFonts w:asciiTheme="majorHAnsi" w:hAnsiTheme="maj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4620"/>
      </w:tblGrid>
      <w:tr w:rsidR="002758D3" w:rsidRPr="002758D3" w14:paraId="32B26CC1" w14:textId="77777777" w:rsidTr="002758D3">
        <w:tc>
          <w:tcPr>
            <w:tcW w:w="9010" w:type="dxa"/>
            <w:gridSpan w:val="2"/>
          </w:tcPr>
          <w:p w14:paraId="2C54223E" w14:textId="553A5591" w:rsidR="002758D3" w:rsidRPr="002758D3" w:rsidRDefault="00762548" w:rsidP="0098379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4. Current status </w:t>
            </w:r>
          </w:p>
        </w:tc>
      </w:tr>
      <w:tr w:rsidR="002758D3" w:rsidRPr="002758D3" w14:paraId="41FBBBC5" w14:textId="77777777" w:rsidTr="002758D3">
        <w:tc>
          <w:tcPr>
            <w:tcW w:w="4390" w:type="dxa"/>
          </w:tcPr>
          <w:p w14:paraId="020305DA" w14:textId="4F3287E7" w:rsidR="002758D3" w:rsidRPr="002758D3" w:rsidRDefault="002758D3" w:rsidP="00983795">
            <w:pPr>
              <w:rPr>
                <w:rFonts w:asciiTheme="majorHAnsi" w:hAnsiTheme="majorHAnsi"/>
                <w:sz w:val="20"/>
                <w:szCs w:val="20"/>
              </w:rPr>
            </w:pPr>
            <w:r w:rsidRPr="002758D3">
              <w:rPr>
                <w:rFonts w:asciiTheme="majorHAnsi" w:hAnsiTheme="majorHAnsi"/>
                <w:sz w:val="20"/>
                <w:szCs w:val="20"/>
              </w:rPr>
              <w:t>Name of CPOC Representative (if applicable):</w:t>
            </w:r>
          </w:p>
        </w:tc>
        <w:tc>
          <w:tcPr>
            <w:tcW w:w="4620" w:type="dxa"/>
          </w:tcPr>
          <w:p w14:paraId="49043896" w14:textId="77777777" w:rsidR="002758D3" w:rsidRPr="002758D3" w:rsidRDefault="002758D3" w:rsidP="00983795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2758D3" w:rsidRPr="002758D3" w14:paraId="2AA2879E" w14:textId="77777777" w:rsidTr="002758D3">
        <w:tc>
          <w:tcPr>
            <w:tcW w:w="4390" w:type="dxa"/>
          </w:tcPr>
          <w:p w14:paraId="715F46E9" w14:textId="594E776A" w:rsidR="002758D3" w:rsidRPr="002758D3" w:rsidRDefault="002758D3" w:rsidP="0098379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758D3">
              <w:rPr>
                <w:rFonts w:asciiTheme="majorHAnsi" w:hAnsiTheme="majorHAnsi"/>
                <w:sz w:val="20"/>
                <w:szCs w:val="20"/>
              </w:rPr>
              <w:t>Has the CPOC previously submitted commen</w:t>
            </w:r>
            <w:r w:rsidR="00762548">
              <w:rPr>
                <w:rFonts w:asciiTheme="majorHAnsi" w:hAnsiTheme="majorHAnsi"/>
                <w:sz w:val="20"/>
                <w:szCs w:val="20"/>
              </w:rPr>
              <w:t>ts via the consultation process if this is an update/rewrite?</w:t>
            </w:r>
          </w:p>
        </w:tc>
        <w:tc>
          <w:tcPr>
            <w:tcW w:w="4620" w:type="dxa"/>
          </w:tcPr>
          <w:p w14:paraId="3BA269B3" w14:textId="77777777" w:rsidR="002758D3" w:rsidRPr="002758D3" w:rsidRDefault="002758D3" w:rsidP="002758D3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 w:rsidRPr="002758D3">
              <w:rPr>
                <w:rFonts w:asciiTheme="majorHAnsi" w:hAnsiTheme="majorHAnsi"/>
                <w:bCs/>
                <w:sz w:val="20"/>
                <w:szCs w:val="20"/>
              </w:rPr>
              <w:t>YES</w:t>
            </w:r>
          </w:p>
          <w:p w14:paraId="6F304A62" w14:textId="6BDB9252" w:rsidR="002758D3" w:rsidRPr="002758D3" w:rsidRDefault="002758D3" w:rsidP="002758D3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 w:rsidRPr="002758D3">
              <w:rPr>
                <w:rFonts w:asciiTheme="majorHAnsi" w:hAnsiTheme="majorHAnsi"/>
                <w:bCs/>
                <w:sz w:val="20"/>
                <w:szCs w:val="20"/>
              </w:rPr>
              <w:t>NO</w:t>
            </w:r>
          </w:p>
        </w:tc>
      </w:tr>
      <w:tr w:rsidR="002758D3" w:rsidRPr="002758D3" w14:paraId="2FC8D2F0" w14:textId="77777777" w:rsidTr="002758D3">
        <w:tc>
          <w:tcPr>
            <w:tcW w:w="4390" w:type="dxa"/>
          </w:tcPr>
          <w:p w14:paraId="749E4001" w14:textId="77777777" w:rsidR="002758D3" w:rsidRPr="002758D3" w:rsidRDefault="002758D3" w:rsidP="002758D3">
            <w:pPr>
              <w:rPr>
                <w:rFonts w:asciiTheme="majorHAnsi" w:hAnsiTheme="majorHAnsi"/>
                <w:sz w:val="20"/>
                <w:szCs w:val="20"/>
              </w:rPr>
            </w:pPr>
            <w:r w:rsidRPr="002758D3">
              <w:rPr>
                <w:rFonts w:asciiTheme="majorHAnsi" w:hAnsiTheme="majorHAnsi"/>
                <w:sz w:val="20"/>
                <w:szCs w:val="20"/>
              </w:rPr>
              <w:t>If yes, please give date of response submitted</w:t>
            </w:r>
          </w:p>
          <w:p w14:paraId="38396F2C" w14:textId="03E004B1" w:rsidR="002758D3" w:rsidRPr="002758D3" w:rsidRDefault="002758D3" w:rsidP="00983795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4620" w:type="dxa"/>
          </w:tcPr>
          <w:p w14:paraId="0E6ABC5C" w14:textId="77777777" w:rsidR="002758D3" w:rsidRPr="002758D3" w:rsidRDefault="002758D3" w:rsidP="00983795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2758D3" w:rsidRPr="002758D3" w14:paraId="3990D344" w14:textId="77777777" w:rsidTr="002758D3">
        <w:tc>
          <w:tcPr>
            <w:tcW w:w="4390" w:type="dxa"/>
          </w:tcPr>
          <w:p w14:paraId="62184038" w14:textId="77777777" w:rsidR="002758D3" w:rsidRPr="002758D3" w:rsidRDefault="002758D3" w:rsidP="002758D3">
            <w:pPr>
              <w:rPr>
                <w:rFonts w:asciiTheme="majorHAnsi" w:hAnsiTheme="majorHAnsi"/>
                <w:sz w:val="20"/>
                <w:szCs w:val="20"/>
              </w:rPr>
            </w:pPr>
            <w:r w:rsidRPr="002758D3">
              <w:rPr>
                <w:rFonts w:asciiTheme="majorHAnsi" w:hAnsiTheme="majorHAnsi"/>
                <w:sz w:val="20"/>
                <w:szCs w:val="20"/>
              </w:rPr>
              <w:t>Have any changes been made to the guidance in response to consultation comments?</w:t>
            </w:r>
          </w:p>
          <w:p w14:paraId="57649376" w14:textId="77777777" w:rsidR="002758D3" w:rsidRPr="002758D3" w:rsidRDefault="002758D3" w:rsidP="002758D3">
            <w:pPr>
              <w:rPr>
                <w:rFonts w:asciiTheme="majorHAnsi" w:hAnsiTheme="majorHAnsi"/>
                <w:sz w:val="20"/>
                <w:szCs w:val="20"/>
              </w:rPr>
            </w:pPr>
            <w:r w:rsidRPr="002758D3">
              <w:rPr>
                <w:rFonts w:asciiTheme="majorHAnsi" w:hAnsiTheme="majorHAnsi"/>
                <w:sz w:val="20"/>
                <w:szCs w:val="20"/>
              </w:rPr>
              <w:t>*If yes, please ensure these are highlighted in the text.</w:t>
            </w:r>
          </w:p>
          <w:p w14:paraId="4879FE04" w14:textId="5CF4458C" w:rsidR="002758D3" w:rsidRPr="002758D3" w:rsidRDefault="002758D3" w:rsidP="002758D3">
            <w:pPr>
              <w:rPr>
                <w:rFonts w:asciiTheme="majorHAnsi" w:hAnsiTheme="majorHAnsi"/>
                <w:sz w:val="20"/>
                <w:szCs w:val="20"/>
              </w:rPr>
            </w:pPr>
            <w:r w:rsidRPr="002758D3">
              <w:rPr>
                <w:rFonts w:asciiTheme="majorHAnsi" w:hAnsiTheme="majorHAnsi"/>
                <w:sz w:val="20"/>
                <w:szCs w:val="20"/>
              </w:rPr>
              <w:t>*If no, please state why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below</w:t>
            </w:r>
          </w:p>
          <w:p w14:paraId="313E602D" w14:textId="3EEE96B4" w:rsidR="002758D3" w:rsidRPr="002758D3" w:rsidRDefault="002758D3" w:rsidP="002758D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620" w:type="dxa"/>
          </w:tcPr>
          <w:p w14:paraId="486806C5" w14:textId="77777777" w:rsidR="002758D3" w:rsidRPr="002758D3" w:rsidRDefault="002758D3" w:rsidP="002758D3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 w:rsidRPr="002758D3">
              <w:rPr>
                <w:rFonts w:asciiTheme="majorHAnsi" w:hAnsiTheme="majorHAnsi"/>
                <w:bCs/>
                <w:sz w:val="20"/>
                <w:szCs w:val="20"/>
              </w:rPr>
              <w:t>YES</w:t>
            </w:r>
          </w:p>
          <w:p w14:paraId="314184CF" w14:textId="5C78FB4C" w:rsidR="002758D3" w:rsidRPr="002758D3" w:rsidRDefault="002758D3" w:rsidP="002758D3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 w:rsidRPr="002758D3">
              <w:rPr>
                <w:rFonts w:asciiTheme="majorHAnsi" w:hAnsiTheme="majorHAnsi"/>
                <w:bCs/>
                <w:sz w:val="20"/>
                <w:szCs w:val="20"/>
              </w:rPr>
              <w:t>NO</w:t>
            </w:r>
          </w:p>
        </w:tc>
      </w:tr>
      <w:tr w:rsidR="002758D3" w:rsidRPr="002758D3" w14:paraId="6C799894" w14:textId="77777777" w:rsidTr="00180359">
        <w:trPr>
          <w:trHeight w:val="782"/>
        </w:trPr>
        <w:tc>
          <w:tcPr>
            <w:tcW w:w="4390" w:type="dxa"/>
          </w:tcPr>
          <w:p w14:paraId="06053759" w14:textId="5E12CF3A" w:rsidR="002758D3" w:rsidRPr="002758D3" w:rsidRDefault="002758D3" w:rsidP="00762548">
            <w:pPr>
              <w:rPr>
                <w:rFonts w:asciiTheme="majorHAnsi" w:hAnsiTheme="majorHAnsi"/>
                <w:sz w:val="20"/>
                <w:szCs w:val="20"/>
              </w:rPr>
            </w:pPr>
            <w:r w:rsidRPr="002758D3">
              <w:rPr>
                <w:rFonts w:asciiTheme="majorHAnsi" w:hAnsiTheme="majorHAnsi"/>
                <w:sz w:val="20"/>
                <w:szCs w:val="20"/>
              </w:rPr>
              <w:t xml:space="preserve">Please state the planned </w:t>
            </w:r>
            <w:r w:rsidR="00762548">
              <w:rPr>
                <w:rFonts w:asciiTheme="majorHAnsi" w:hAnsiTheme="majorHAnsi"/>
                <w:sz w:val="20"/>
                <w:szCs w:val="20"/>
              </w:rPr>
              <w:t>publication date</w:t>
            </w:r>
          </w:p>
        </w:tc>
        <w:tc>
          <w:tcPr>
            <w:tcW w:w="4620" w:type="dxa"/>
          </w:tcPr>
          <w:p w14:paraId="1128FCDE" w14:textId="77777777" w:rsidR="002758D3" w:rsidRPr="002758D3" w:rsidRDefault="002758D3" w:rsidP="002758D3">
            <w:pPr>
              <w:pStyle w:val="ListParagraph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</w:tr>
      <w:tr w:rsidR="002758D3" w:rsidRPr="002758D3" w14:paraId="7337ABA8" w14:textId="77777777" w:rsidTr="00180359">
        <w:trPr>
          <w:trHeight w:val="782"/>
        </w:trPr>
        <w:tc>
          <w:tcPr>
            <w:tcW w:w="4390" w:type="dxa"/>
          </w:tcPr>
          <w:p w14:paraId="6B6CB0E7" w14:textId="27B60624" w:rsidR="002758D3" w:rsidRPr="002758D3" w:rsidRDefault="002758D3" w:rsidP="002758D3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Please provide any details of communications activity </w:t>
            </w:r>
          </w:p>
        </w:tc>
        <w:tc>
          <w:tcPr>
            <w:tcW w:w="4620" w:type="dxa"/>
          </w:tcPr>
          <w:p w14:paraId="43CB8EF2" w14:textId="77777777" w:rsidR="002758D3" w:rsidRPr="002758D3" w:rsidRDefault="002758D3" w:rsidP="002758D3">
            <w:pPr>
              <w:pStyle w:val="ListParagraph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</w:tr>
    </w:tbl>
    <w:p w14:paraId="2A52806C" w14:textId="7EF18ED1" w:rsidR="009B1D73" w:rsidRPr="002E76C5" w:rsidRDefault="009B1D73">
      <w:pPr>
        <w:rPr>
          <w:rFonts w:asciiTheme="majorHAnsi" w:hAnsiTheme="majorHAnsi"/>
          <w:b/>
          <w:sz w:val="20"/>
          <w:szCs w:val="20"/>
        </w:rPr>
      </w:pPr>
      <w:r w:rsidRPr="002758D3">
        <w:rPr>
          <w:rFonts w:asciiTheme="majorHAnsi" w:hAnsiTheme="majorHAnsi"/>
          <w:bCs/>
          <w:sz w:val="20"/>
          <w:szCs w:val="20"/>
        </w:rPr>
        <w:t xml:space="preserve">Please email this form </w:t>
      </w:r>
      <w:r w:rsidR="000305AD">
        <w:rPr>
          <w:rFonts w:asciiTheme="majorHAnsi" w:hAnsiTheme="majorHAnsi"/>
          <w:bCs/>
          <w:sz w:val="20"/>
          <w:szCs w:val="20"/>
        </w:rPr>
        <w:t>with any further supporting documents to</w:t>
      </w:r>
      <w:r w:rsidRPr="002758D3">
        <w:rPr>
          <w:rFonts w:asciiTheme="majorHAnsi" w:hAnsiTheme="majorHAnsi"/>
          <w:b/>
          <w:sz w:val="20"/>
          <w:szCs w:val="20"/>
        </w:rPr>
        <w:t xml:space="preserve"> </w:t>
      </w:r>
      <w:hyperlink r:id="rId9" w:history="1">
        <w:r w:rsidR="00021E48" w:rsidRPr="002758D3">
          <w:rPr>
            <w:rStyle w:val="Hyperlink"/>
            <w:rFonts w:asciiTheme="majorHAnsi" w:hAnsiTheme="majorHAnsi"/>
            <w:b/>
            <w:sz w:val="20"/>
            <w:szCs w:val="20"/>
          </w:rPr>
          <w:t>cpoc@rcoa.ac.uk</w:t>
        </w:r>
      </w:hyperlink>
      <w:r w:rsidR="00021E48" w:rsidRPr="002758D3">
        <w:rPr>
          <w:rFonts w:asciiTheme="majorHAnsi" w:hAnsiTheme="majorHAnsi"/>
          <w:b/>
          <w:sz w:val="20"/>
          <w:szCs w:val="20"/>
        </w:rPr>
        <w:t xml:space="preserve"> </w:t>
      </w:r>
    </w:p>
    <w:sectPr w:rsidR="009B1D73" w:rsidRPr="002E76C5" w:rsidSect="00E01CAA">
      <w:headerReference w:type="default" r:id="rId10"/>
      <w:footerReference w:type="default" r:id="rId11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6D6118" w14:textId="77777777" w:rsidR="00840620" w:rsidRDefault="00840620" w:rsidP="00021E48">
      <w:r>
        <w:separator/>
      </w:r>
    </w:p>
  </w:endnote>
  <w:endnote w:type="continuationSeparator" w:id="0">
    <w:p w14:paraId="5F68E867" w14:textId="77777777" w:rsidR="00840620" w:rsidRDefault="00840620" w:rsidP="00021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E35566" w14:textId="10F52BF0" w:rsidR="002758D3" w:rsidRDefault="00A14CCE">
    <w:pPr>
      <w:pStyle w:val="Footer"/>
    </w:pPr>
    <w:r>
      <w:rPr>
        <w:noProof/>
        <w:lang w:eastAsia="en-GB"/>
      </w:rPr>
      <w:drawing>
        <wp:inline distT="0" distB="0" distL="0" distR="0" wp14:anchorId="3CE69EDC" wp14:editId="0D88C678">
          <wp:extent cx="5727700" cy="1526369"/>
          <wp:effectExtent l="0" t="0" r="6350" b="0"/>
          <wp:docPr id="1" name="Picture 1" descr="C:\Users\asimpson\AppData\Local\Microsoft\Windows\INetCache\Content.Word\Partner-Logos750p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simpson\AppData\Local\Microsoft\Windows\INetCache\Content.Word\Partner-Logos750px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15263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533033" w14:textId="77777777" w:rsidR="00840620" w:rsidRDefault="00840620" w:rsidP="00021E48">
      <w:r>
        <w:separator/>
      </w:r>
    </w:p>
  </w:footnote>
  <w:footnote w:type="continuationSeparator" w:id="0">
    <w:p w14:paraId="6E8F3C8A" w14:textId="77777777" w:rsidR="00840620" w:rsidRDefault="00840620" w:rsidP="00021E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A84F41" w14:textId="30950BCE" w:rsidR="00021E48" w:rsidRDefault="00021E48">
    <w:pPr>
      <w:pStyle w:val="Header"/>
    </w:pPr>
    <w:r w:rsidRPr="009655FB">
      <w:rPr>
        <w:noProof/>
        <w:lang w:eastAsia="en-GB"/>
      </w:rPr>
      <w:drawing>
        <wp:inline distT="0" distB="0" distL="0" distR="0" wp14:anchorId="60F2B9EC" wp14:editId="5AD375A3">
          <wp:extent cx="3570002" cy="1093241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22936" cy="11094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15B43"/>
    <w:multiLevelType w:val="hybridMultilevel"/>
    <w:tmpl w:val="409E73BE"/>
    <w:lvl w:ilvl="0" w:tplc="B4F6D77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F0AE2"/>
    <w:multiLevelType w:val="hybridMultilevel"/>
    <w:tmpl w:val="75C8028A"/>
    <w:lvl w:ilvl="0" w:tplc="4F3060B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163A82"/>
    <w:multiLevelType w:val="hybridMultilevel"/>
    <w:tmpl w:val="1D6C4132"/>
    <w:lvl w:ilvl="0" w:tplc="4F3060B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2B5EDB"/>
    <w:multiLevelType w:val="hybridMultilevel"/>
    <w:tmpl w:val="E102A8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E6542"/>
    <w:multiLevelType w:val="hybridMultilevel"/>
    <w:tmpl w:val="409E73BE"/>
    <w:lvl w:ilvl="0" w:tplc="B4F6D77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E5460B"/>
    <w:multiLevelType w:val="hybridMultilevel"/>
    <w:tmpl w:val="409E73BE"/>
    <w:lvl w:ilvl="0" w:tplc="B4F6D77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D73"/>
    <w:rsid w:val="00021E48"/>
    <w:rsid w:val="000305AD"/>
    <w:rsid w:val="00082BB3"/>
    <w:rsid w:val="00105899"/>
    <w:rsid w:val="00180359"/>
    <w:rsid w:val="001C68BB"/>
    <w:rsid w:val="002758D3"/>
    <w:rsid w:val="002E76C5"/>
    <w:rsid w:val="00304A9B"/>
    <w:rsid w:val="003F1949"/>
    <w:rsid w:val="00447E65"/>
    <w:rsid w:val="004C512B"/>
    <w:rsid w:val="004F375B"/>
    <w:rsid w:val="00553ADA"/>
    <w:rsid w:val="005D415E"/>
    <w:rsid w:val="00762548"/>
    <w:rsid w:val="00840620"/>
    <w:rsid w:val="008E63D2"/>
    <w:rsid w:val="009B1D73"/>
    <w:rsid w:val="00A14CCE"/>
    <w:rsid w:val="00CE0445"/>
    <w:rsid w:val="00D46F70"/>
    <w:rsid w:val="00E0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28052"/>
  <w15:chartTrackingRefBased/>
  <w15:docId w15:val="{F4086A0C-7A42-C348-942D-611567B62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6F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F7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04A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4A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4A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4A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4A9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21E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1E48"/>
  </w:style>
  <w:style w:type="paragraph" w:styleId="Footer">
    <w:name w:val="footer"/>
    <w:basedOn w:val="Normal"/>
    <w:link w:val="FooterChar"/>
    <w:uiPriority w:val="99"/>
    <w:unhideWhenUsed/>
    <w:rsid w:val="00021E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1E48"/>
  </w:style>
  <w:style w:type="character" w:styleId="Hyperlink">
    <w:name w:val="Hyperlink"/>
    <w:basedOn w:val="DefaultParagraphFont"/>
    <w:uiPriority w:val="99"/>
    <w:unhideWhenUsed/>
    <w:rsid w:val="00021E48"/>
    <w:rPr>
      <w:color w:val="008A8B" w:themeColor="hyperlink"/>
      <w:u w:val="single"/>
    </w:rPr>
  </w:style>
  <w:style w:type="table" w:styleId="TableGrid">
    <w:name w:val="Table Grid"/>
    <w:basedOn w:val="TableNormal"/>
    <w:uiPriority w:val="39"/>
    <w:rsid w:val="002758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58D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05899"/>
    <w:pPr>
      <w:spacing w:before="100" w:beforeAutospacing="1" w:after="100" w:afterAutospacing="1"/>
    </w:pPr>
    <w:rPr>
      <w:rFonts w:ascii="Times" w:eastAsia="Verdana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1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poc.org.uk/sites/cpoc/files/documents/2020-10/CPOC-Strategy2020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poc.org.uk/sites/cpoc/files/documents/2020-10/CPOC%20Endorsement%20Policy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poc@rcoa.ac.u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CPOC Theme">
  <a:themeElements>
    <a:clrScheme name="CPOC Brand Them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008A8B"/>
      </a:accent1>
      <a:accent2>
        <a:srgbClr val="51BBB5"/>
      </a:accent2>
      <a:accent3>
        <a:srgbClr val="93C249"/>
      </a:accent3>
      <a:accent4>
        <a:srgbClr val="888A88"/>
      </a:accent4>
      <a:accent5>
        <a:srgbClr val="FFFFFF"/>
      </a:accent5>
      <a:accent6>
        <a:srgbClr val="FFFFFF"/>
      </a:accent6>
      <a:hlink>
        <a:srgbClr val="008A8B"/>
      </a:hlink>
      <a:folHlink>
        <a:srgbClr val="8A5D9A"/>
      </a:folHlink>
    </a:clrScheme>
    <a:fontScheme name="RCoA Branding Fonts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CPOC-Theme" id="{8C166635-BA03-AE49-9C33-320208AB5FBA}" vid="{2CA3DECA-DD2F-554A-B0CE-D689666BE667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Caity Mayall</dc:creator>
  <cp:keywords/>
  <dc:description/>
  <cp:lastModifiedBy>Alice Simpson</cp:lastModifiedBy>
  <cp:revision>13</cp:revision>
  <dcterms:created xsi:type="dcterms:W3CDTF">2020-08-07T07:38:00Z</dcterms:created>
  <dcterms:modified xsi:type="dcterms:W3CDTF">2021-01-05T09:13:00Z</dcterms:modified>
</cp:coreProperties>
</file>